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1A" w:rsidRDefault="00CE611A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1405255</wp:posOffset>
            </wp:positionV>
            <wp:extent cx="3181350" cy="1785682"/>
            <wp:effectExtent l="0" t="0" r="0" b="5080"/>
            <wp:wrapThrough wrapText="bothSides">
              <wp:wrapPolygon edited="0">
                <wp:start x="0" y="0"/>
                <wp:lineTo x="0" y="21431"/>
                <wp:lineTo x="21471" y="21431"/>
                <wp:lineTo x="21471" y="0"/>
                <wp:lineTo x="0" y="0"/>
              </wp:wrapPolygon>
            </wp:wrapThrough>
            <wp:docPr id="2" name="Imagen 2" descr="http://www.albagorgoso.com/wp-content/uploads/2013/06/trab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agorgoso.com/wp-content/uploads/2013/06/trabaj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8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35BB" wp14:editId="19770A86">
                <wp:simplePos x="0" y="0"/>
                <wp:positionH relativeFrom="column">
                  <wp:posOffset>43815</wp:posOffset>
                </wp:positionH>
                <wp:positionV relativeFrom="paragraph">
                  <wp:posOffset>319405</wp:posOffset>
                </wp:positionV>
                <wp:extent cx="5524500" cy="128587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4515" w:rsidRPr="0023255A" w:rsidRDefault="00094515" w:rsidP="0023255A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olor w:val="00B0F0"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255A">
                              <w:rPr>
                                <w:rFonts w:ascii="Snap ITC" w:hAnsi="Snap ITC"/>
                                <w:b/>
                                <w:color w:val="00B0F0"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EL TRABAJO </w:t>
                            </w:r>
                          </w:p>
                          <w:p w:rsidR="00094515" w:rsidRDefault="00094515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.45pt;margin-top:25.15pt;width:43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" filled="f" stroked="f">
                <v:textbox>
                  <w:txbxContent>
                    <w:p w:rsidR="00094515" w:rsidRPr="0023255A" w:rsidRDefault="00094515" w:rsidP="0023255A">
                      <w:pPr>
                        <w:jc w:val="center"/>
                        <w:rPr>
                          <w:rFonts w:ascii="Snap ITC" w:hAnsi="Snap ITC"/>
                          <w:b/>
                          <w:color w:val="00B0F0"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23255A">
                        <w:rPr>
                          <w:rFonts w:ascii="Snap ITC" w:hAnsi="Snap ITC"/>
                          <w:b/>
                          <w:color w:val="00B0F0"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EL TRABAJO </w:t>
                      </w:r>
                    </w:p>
                    <w:p w:rsidR="00094515" w:rsidRDefault="00094515"/>
                  </w:txbxContent>
                </v:textbox>
              </v:shape>
            </w:pict>
          </mc:Fallback>
        </mc:AlternateContent>
      </w:r>
    </w:p>
    <w:p w:rsidR="00CE611A" w:rsidRPr="00CE611A" w:rsidRDefault="00CE611A" w:rsidP="00CE611A"/>
    <w:p w:rsidR="00CE611A" w:rsidRPr="00CE611A" w:rsidRDefault="00CE611A" w:rsidP="00CE611A"/>
    <w:p w:rsidR="00CE611A" w:rsidRPr="00CE611A" w:rsidRDefault="00CE611A" w:rsidP="00CE611A"/>
    <w:p w:rsidR="00CE611A" w:rsidRPr="00CE611A" w:rsidRDefault="00CE611A" w:rsidP="00CE611A">
      <w:pPr>
        <w:rPr>
          <w:rFonts w:ascii="Lucida Calligraphy" w:hAnsi="Lucida Calligraphy"/>
          <w:color w:val="00B050"/>
        </w:rPr>
      </w:pPr>
    </w:p>
    <w:p w:rsidR="0023255A" w:rsidRPr="00BD12CF" w:rsidRDefault="00CE611A" w:rsidP="00CE611A">
      <w:pPr>
        <w:rPr>
          <w:rFonts w:ascii="Lucida Calligraphy" w:hAnsi="Lucida Calligraphy"/>
          <w:color w:val="7030A0"/>
          <w:sz w:val="20"/>
          <w:szCs w:val="20"/>
        </w:rPr>
      </w:pPr>
      <w:r w:rsidRPr="00BD12CF">
        <w:rPr>
          <w:rFonts w:ascii="Lucida Calligraphy" w:hAnsi="Lucida Calligraphy"/>
          <w:color w:val="7030A0"/>
          <w:sz w:val="20"/>
          <w:szCs w:val="20"/>
        </w:rPr>
        <w:t xml:space="preserve">Es una fuente económica, satisface las necesidades de una familia, </w:t>
      </w:r>
      <w:r w:rsidR="0085462B" w:rsidRPr="00BD12CF">
        <w:rPr>
          <w:rFonts w:ascii="Lucida Calligraphy" w:hAnsi="Lucida Calligraphy"/>
          <w:color w:val="7030A0"/>
          <w:sz w:val="20"/>
          <w:szCs w:val="20"/>
        </w:rPr>
        <w:t>ya que brinda dinero por un esfuerzo realizado y de esta manera hay una mejoría en la calidad de vida.</w:t>
      </w:r>
    </w:p>
    <w:p w:rsidR="0085462B" w:rsidRPr="00BD12CF" w:rsidRDefault="0085462B" w:rsidP="00CE611A">
      <w:pPr>
        <w:rPr>
          <w:rFonts w:ascii="Lucida Calligraphy" w:hAnsi="Lucida Calligraphy"/>
          <w:color w:val="7030A0"/>
          <w:sz w:val="20"/>
          <w:szCs w:val="20"/>
        </w:rPr>
      </w:pPr>
      <w:r w:rsidRPr="00BD12CF">
        <w:rPr>
          <w:rFonts w:ascii="Lucida Calligraphy" w:hAnsi="Lucida Calligraphy"/>
          <w:color w:val="7030A0"/>
          <w:sz w:val="20"/>
          <w:szCs w:val="20"/>
        </w:rPr>
        <w:t>El concepto de trabajo es visto desde diferentes puntos de vista de acuerdo a la posición en la que se encuentre cada individuo. Algunos lo ven como una satisfacción, ya que ponen en práctica sus conocimientos,  y a la vez obtienen un ingreso, oteros lo ven como una carga, ya que son dependientes de su empleo</w:t>
      </w:r>
      <w:r w:rsidR="00BD12CF">
        <w:rPr>
          <w:rFonts w:ascii="Lucida Calligraphy" w:hAnsi="Lucida Calligraphy"/>
          <w:color w:val="7030A0"/>
          <w:sz w:val="20"/>
          <w:szCs w:val="20"/>
        </w:rPr>
        <w:t xml:space="preserve"> y para ellos su salario no es lo suficiente para satisfacer sus necesidades.</w:t>
      </w:r>
    </w:p>
    <w:p w:rsidR="00652CFF" w:rsidRPr="00BD12CF" w:rsidRDefault="0085462B" w:rsidP="00CE611A">
      <w:pPr>
        <w:rPr>
          <w:rFonts w:ascii="Lucida Calligraphy" w:hAnsi="Lucida Calligraphy"/>
          <w:color w:val="7030A0"/>
          <w:sz w:val="20"/>
          <w:szCs w:val="20"/>
        </w:rPr>
      </w:pPr>
      <w:r w:rsidRPr="00BD12CF">
        <w:rPr>
          <w:rFonts w:ascii="Lucida Calligraphy" w:hAnsi="Lucida Calligraphy"/>
          <w:color w:val="7030A0"/>
          <w:sz w:val="20"/>
          <w:szCs w:val="20"/>
        </w:rPr>
        <w:t xml:space="preserve">El valor y </w:t>
      </w:r>
      <w:r w:rsidR="00BD12CF">
        <w:rPr>
          <w:rFonts w:ascii="Lucida Calligraphy" w:hAnsi="Lucida Calligraphy"/>
          <w:color w:val="7030A0"/>
          <w:sz w:val="20"/>
          <w:szCs w:val="20"/>
        </w:rPr>
        <w:t xml:space="preserve">su posición </w:t>
      </w:r>
      <w:r w:rsidRPr="00BD12CF">
        <w:rPr>
          <w:rFonts w:ascii="Lucida Calligraphy" w:hAnsi="Lucida Calligraphy"/>
          <w:color w:val="7030A0"/>
          <w:sz w:val="20"/>
          <w:szCs w:val="20"/>
        </w:rPr>
        <w:t xml:space="preserve">ha cambiado a través de la </w:t>
      </w:r>
      <w:r w:rsidR="00652CFF" w:rsidRPr="00BD12CF">
        <w:rPr>
          <w:rFonts w:ascii="Lucida Calligraphy" w:hAnsi="Lucida Calligraphy"/>
          <w:color w:val="7030A0"/>
          <w:sz w:val="20"/>
          <w:szCs w:val="20"/>
        </w:rPr>
        <w:t>historia, desde el primitivismo</w:t>
      </w:r>
      <w:r w:rsidRPr="00BD12CF">
        <w:rPr>
          <w:rFonts w:ascii="Lucida Calligraphy" w:hAnsi="Lucida Calligraphy"/>
          <w:color w:val="7030A0"/>
          <w:sz w:val="20"/>
          <w:szCs w:val="20"/>
        </w:rPr>
        <w:t>, el hombre satisface sus neces</w:t>
      </w:r>
      <w:r w:rsidR="00652CFF" w:rsidRPr="00BD12CF">
        <w:rPr>
          <w:rFonts w:ascii="Lucida Calligraphy" w:hAnsi="Lucida Calligraphy"/>
          <w:color w:val="7030A0"/>
          <w:sz w:val="20"/>
          <w:szCs w:val="20"/>
        </w:rPr>
        <w:t>idades por medio de actividades</w:t>
      </w:r>
      <w:r w:rsidRPr="00BD12CF">
        <w:rPr>
          <w:rFonts w:ascii="Lucida Calligraphy" w:hAnsi="Lucida Calligraphy"/>
          <w:color w:val="7030A0"/>
          <w:sz w:val="20"/>
          <w:szCs w:val="20"/>
        </w:rPr>
        <w:t>, en esta etapa, no recibían un salario sino que poseía</w:t>
      </w:r>
      <w:r w:rsidR="00652CFF" w:rsidRPr="00BD12CF">
        <w:rPr>
          <w:rFonts w:ascii="Lucida Calligraphy" w:hAnsi="Lucida Calligraphy"/>
          <w:color w:val="7030A0"/>
          <w:sz w:val="20"/>
          <w:szCs w:val="20"/>
        </w:rPr>
        <w:t xml:space="preserve">n una producción de autoconsumo. En la actualidad  se encasilla el trabajo en dos maneras, un trabajo formal y un trabajo informal o como algunos lo llaman, un trabajo decente y uno indecente, en el segundo se encuentran todas aquellas personas que trabajan en las calles, por su cuenta y por un salario que no es muy estable y que </w:t>
      </w:r>
      <w:r w:rsidR="00BD12CF">
        <w:rPr>
          <w:rFonts w:ascii="Lucida Calligraphy" w:hAnsi="Lucida Calligraphy"/>
          <w:color w:val="7030A0"/>
          <w:sz w:val="20"/>
          <w:szCs w:val="20"/>
        </w:rPr>
        <w:t xml:space="preserve">es menor al </w:t>
      </w:r>
      <w:r w:rsidR="00652CFF" w:rsidRPr="00BD12CF">
        <w:rPr>
          <w:rFonts w:ascii="Lucida Calligraphy" w:hAnsi="Lucida Calligraphy"/>
          <w:color w:val="7030A0"/>
          <w:sz w:val="20"/>
          <w:szCs w:val="20"/>
        </w:rPr>
        <w:t xml:space="preserve"> </w:t>
      </w:r>
      <w:r w:rsidR="00BD12CF" w:rsidRPr="00BD12CF">
        <w:rPr>
          <w:rFonts w:ascii="Lucida Calligraphy" w:hAnsi="Lucida Calligraphy"/>
          <w:color w:val="7030A0"/>
          <w:sz w:val="20"/>
          <w:szCs w:val="20"/>
        </w:rPr>
        <w:t>establecido por la normativa vigente, no tienen beneficios sociales, como salud o seguros.</w:t>
      </w:r>
    </w:p>
    <w:p w:rsidR="00652CFF" w:rsidRPr="00BD12CF" w:rsidRDefault="00652CFF" w:rsidP="00CE611A">
      <w:pPr>
        <w:rPr>
          <w:rFonts w:ascii="Lucida Calligraphy" w:hAnsi="Lucida Calligraphy"/>
          <w:color w:val="7030A0"/>
          <w:sz w:val="20"/>
          <w:szCs w:val="20"/>
        </w:rPr>
      </w:pPr>
      <w:r w:rsidRPr="00BD12CF">
        <w:rPr>
          <w:rFonts w:ascii="Lucida Calligraphy" w:hAnsi="Lucida Calligraphy"/>
          <w:color w:val="7030A0"/>
          <w:sz w:val="20"/>
          <w:szCs w:val="20"/>
        </w:rPr>
        <w:t xml:space="preserve">Muchas personas consideran este trabajo informal  como un problema que afecta a la sociedad ya que lo relacionan con la pobreza, en la medida en que la pobreza aumenta el trabajo informal </w:t>
      </w:r>
      <w:r w:rsidR="00BD12CF" w:rsidRPr="00BD12CF">
        <w:rPr>
          <w:rFonts w:ascii="Lucida Calligraphy" w:hAnsi="Lucida Calligraphy"/>
          <w:color w:val="7030A0"/>
          <w:sz w:val="20"/>
          <w:szCs w:val="20"/>
        </w:rPr>
        <w:t>también</w:t>
      </w:r>
      <w:r w:rsidRPr="00BD12CF">
        <w:rPr>
          <w:rFonts w:ascii="Lucida Calligraphy" w:hAnsi="Lucida Calligraphy"/>
          <w:color w:val="7030A0"/>
          <w:sz w:val="20"/>
          <w:szCs w:val="20"/>
        </w:rPr>
        <w:t>; tienen una correlación muy fuerte ya que si en un país se encuentra el trabajo informal también se va a encontrar la pobreza  o viceversa</w:t>
      </w:r>
      <w:r w:rsidR="00BD12CF" w:rsidRPr="00BD12CF">
        <w:rPr>
          <w:rFonts w:ascii="Lucida Calligraphy" w:hAnsi="Lucida Calligraphy"/>
          <w:color w:val="7030A0"/>
          <w:sz w:val="20"/>
          <w:szCs w:val="20"/>
        </w:rPr>
        <w:t xml:space="preserve">. </w:t>
      </w:r>
    </w:p>
    <w:p w:rsidR="00BD12CF" w:rsidRPr="00BD12CF" w:rsidRDefault="00BD12CF" w:rsidP="00CE611A">
      <w:pPr>
        <w:rPr>
          <w:rFonts w:ascii="Lucida Calligraphy" w:hAnsi="Lucida Calligraphy" w:cs="Arial"/>
          <w:color w:val="7030A0"/>
          <w:sz w:val="20"/>
          <w:szCs w:val="20"/>
          <w:shd w:val="clear" w:color="auto" w:fill="FFFFFF"/>
        </w:rPr>
      </w:pPr>
      <w:r w:rsidRPr="00BD12CF">
        <w:rPr>
          <w:rFonts w:ascii="Lucida Calligraphy" w:hAnsi="Lucida Calligraphy" w:cs="Arial"/>
          <w:color w:val="7030A0"/>
          <w:sz w:val="20"/>
          <w:szCs w:val="20"/>
          <w:shd w:val="clear" w:color="auto" w:fill="FFFFFF"/>
        </w:rPr>
        <w:t>La gran mayoría de los trabajadores en situación irregular son personas pobres con poco estudio y capacitación que no tienen la posibilidad de obtener otro tipo de empleo.</w:t>
      </w:r>
    </w:p>
    <w:p w:rsidR="00BD12CF" w:rsidRDefault="00BD12CF" w:rsidP="00BD12CF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Calligraphy" w:hAnsi="Lucida Calligraphy" w:cs="Arial"/>
          <w:color w:val="7030A0"/>
          <w:sz w:val="20"/>
          <w:szCs w:val="20"/>
        </w:rPr>
      </w:pPr>
      <w:r w:rsidRPr="00BD12CF">
        <w:rPr>
          <w:rFonts w:ascii="Lucida Calligraphy" w:hAnsi="Lucida Calligraphy" w:cs="Arial"/>
          <w:color w:val="7030A0"/>
          <w:sz w:val="20"/>
          <w:szCs w:val="20"/>
        </w:rPr>
        <w:lastRenderedPageBreak/>
        <w:t>Cuando hay altos niveles de desocupación o sea que hay mucha mano de obra, las personas se ven presionadas a trabajar bajo condiciones inseguras y con bajo salario. Millones de personas se enc</w:t>
      </w:r>
      <w:r>
        <w:rPr>
          <w:rFonts w:ascii="Lucida Calligraphy" w:hAnsi="Lucida Calligraphy" w:cs="Arial"/>
          <w:color w:val="7030A0"/>
          <w:sz w:val="20"/>
          <w:szCs w:val="20"/>
        </w:rPr>
        <w:t>uentran viviendo esta realidad.</w:t>
      </w:r>
    </w:p>
    <w:p w:rsidR="00BD12CF" w:rsidRPr="00BD12CF" w:rsidRDefault="00BD12CF" w:rsidP="00BD12CF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Lucida Calligraphy" w:hAnsi="Lucida Calligraphy" w:cs="Arial"/>
          <w:color w:val="7030A0"/>
          <w:sz w:val="20"/>
          <w:szCs w:val="20"/>
        </w:rPr>
      </w:pPr>
    </w:p>
    <w:p w:rsidR="00BD12CF" w:rsidRDefault="00BD12CF" w:rsidP="00BD12CF">
      <w:pPr>
        <w:pStyle w:val="NormalWeb"/>
        <w:jc w:val="center"/>
        <w:rPr>
          <w:rFonts w:ascii="Verdana" w:hAnsi="Verdana"/>
          <w:color w:val="666666"/>
          <w:sz w:val="20"/>
          <w:szCs w:val="20"/>
        </w:rPr>
      </w:pPr>
      <w:r>
        <w:rPr>
          <w:rStyle w:val="Textoennegrita"/>
          <w:rFonts w:ascii="Verdana" w:hAnsi="Verdana"/>
          <w:color w:val="666666"/>
          <w:sz w:val="20"/>
          <w:szCs w:val="20"/>
        </w:rPr>
        <w:t>Población ocupada en sectores formal e informal, 2008</w:t>
      </w:r>
    </w:p>
    <w:p w:rsidR="00BD12CF" w:rsidRDefault="00BD12CF" w:rsidP="00BD12CF">
      <w:pPr>
        <w:pStyle w:val="NormalWeb"/>
        <w:jc w:val="center"/>
        <w:rPr>
          <w:rFonts w:ascii="Verdana" w:hAnsi="Verdana"/>
          <w:color w:val="666666"/>
          <w:sz w:val="20"/>
          <w:szCs w:val="20"/>
        </w:rPr>
      </w:pPr>
      <w:r>
        <w:rPr>
          <w:rFonts w:ascii="Verdana" w:hAnsi="Verdana"/>
          <w:noProof/>
          <w:color w:val="666666"/>
          <w:sz w:val="20"/>
          <w:szCs w:val="20"/>
        </w:rPr>
        <w:drawing>
          <wp:inline distT="0" distB="0" distL="0" distR="0">
            <wp:extent cx="4133850" cy="1571625"/>
            <wp:effectExtent l="0" t="0" r="0" b="9525"/>
            <wp:docPr id="4" name="Imagen 4" descr="http://observatoriolaboral.ormusa.org/images/trabajodecente/trabajoforma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ervatoriolaboral.ormusa.org/images/trabajodecente/trabajoformal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CF" w:rsidRDefault="00BD12CF" w:rsidP="00BD12CF">
      <w:pPr>
        <w:pStyle w:val="NormalWeb"/>
        <w:jc w:val="center"/>
        <w:rPr>
          <w:rFonts w:ascii="Verdana" w:hAnsi="Verdana"/>
          <w:color w:val="666666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t> </w:t>
      </w:r>
    </w:p>
    <w:p w:rsidR="00BD12CF" w:rsidRDefault="00BD12CF" w:rsidP="00BD12CF">
      <w:pPr>
        <w:pStyle w:val="NormalWeb"/>
        <w:jc w:val="center"/>
        <w:rPr>
          <w:rFonts w:ascii="Verdana" w:hAnsi="Verdana"/>
          <w:color w:val="666666"/>
          <w:sz w:val="20"/>
          <w:szCs w:val="20"/>
        </w:rPr>
      </w:pPr>
      <w:r>
        <w:rPr>
          <w:rStyle w:val="Textoennegrita"/>
          <w:rFonts w:ascii="Verdana" w:hAnsi="Verdana"/>
          <w:color w:val="666666"/>
          <w:sz w:val="20"/>
          <w:szCs w:val="20"/>
        </w:rPr>
        <w:t>Población ocupada en sector formal e informal, 2008</w:t>
      </w:r>
    </w:p>
    <w:p w:rsidR="00BD12CF" w:rsidRDefault="00BD12CF" w:rsidP="00BD12CF">
      <w:pPr>
        <w:pStyle w:val="NormalWeb"/>
        <w:jc w:val="center"/>
        <w:rPr>
          <w:rFonts w:ascii="Verdana" w:hAnsi="Verdana"/>
          <w:color w:val="666666"/>
          <w:sz w:val="20"/>
          <w:szCs w:val="20"/>
        </w:rPr>
      </w:pPr>
      <w:r>
        <w:rPr>
          <w:rFonts w:ascii="Verdana" w:hAnsi="Verdana"/>
          <w:noProof/>
          <w:color w:val="666666"/>
          <w:sz w:val="20"/>
          <w:szCs w:val="20"/>
        </w:rPr>
        <w:drawing>
          <wp:inline distT="0" distB="0" distL="0" distR="0">
            <wp:extent cx="3190875" cy="2514600"/>
            <wp:effectExtent l="0" t="0" r="9525" b="0"/>
            <wp:docPr id="3" name="Imagen 3" descr="http://observatoriolaboral.ormusa.org/images/trabajodecente/trabajoformal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servatoriolaboral.ormusa.org/images/trabajodecente/trabajoformal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CF" w:rsidRDefault="00BD12CF" w:rsidP="00BD12CF">
      <w:pPr>
        <w:tabs>
          <w:tab w:val="left" w:pos="7905"/>
        </w:tabs>
        <w:jc w:val="center"/>
        <w:rPr>
          <w:rFonts w:ascii="Lucida Calligraphy" w:hAnsi="Lucida Calligraphy"/>
          <w:color w:val="00B050"/>
        </w:rPr>
      </w:pPr>
      <w:r>
        <w:rPr>
          <w:rFonts w:ascii="Lucida Calligraphy" w:hAnsi="Lucida Calligraphy"/>
          <w:color w:val="00B050"/>
        </w:rPr>
        <w:t>El trabajo brinda a un individuo identidad, cuando demuestra una capacidad, habilidad o un saber.</w:t>
      </w:r>
    </w:p>
    <w:p w:rsidR="00BD12CF" w:rsidRDefault="00BD12CF" w:rsidP="00BD12CF">
      <w:pPr>
        <w:tabs>
          <w:tab w:val="left" w:pos="7905"/>
        </w:tabs>
        <w:rPr>
          <w:rFonts w:ascii="Lucida Calligraphy" w:hAnsi="Lucida Calligraphy"/>
          <w:color w:val="00B050"/>
        </w:rPr>
      </w:pPr>
    </w:p>
    <w:p w:rsidR="00BD12CF" w:rsidRPr="00BD12CF" w:rsidRDefault="00BD12CF" w:rsidP="00BD12CF">
      <w:pPr>
        <w:shd w:val="clear" w:color="auto" w:fill="FFFFFF"/>
        <w:spacing w:line="336" w:lineRule="atLeast"/>
        <w:jc w:val="center"/>
        <w:textAlignment w:val="baseline"/>
        <w:rPr>
          <w:rFonts w:ascii="Kristen ITC" w:eastAsia="Times New Roman" w:hAnsi="Kristen ITC" w:cs="Helvetica"/>
          <w:color w:val="002060"/>
          <w:sz w:val="24"/>
          <w:szCs w:val="24"/>
          <w:lang w:eastAsia="es-MX"/>
        </w:rPr>
      </w:pPr>
      <w:r>
        <w:rPr>
          <w:rFonts w:ascii="Kristen ITC" w:eastAsia="Times New Roman" w:hAnsi="Kristen ITC" w:cs="Helvetica"/>
          <w:color w:val="002060"/>
          <w:sz w:val="24"/>
          <w:szCs w:val="24"/>
          <w:lang w:eastAsia="es-MX"/>
        </w:rPr>
        <w:t>“</w:t>
      </w:r>
      <w:r w:rsidRPr="00BD12CF">
        <w:rPr>
          <w:rFonts w:ascii="Kristen ITC" w:eastAsia="Times New Roman" w:hAnsi="Kristen ITC" w:cs="Helvetica"/>
          <w:color w:val="002060"/>
          <w:sz w:val="24"/>
          <w:szCs w:val="24"/>
          <w:lang w:eastAsia="es-MX"/>
        </w:rPr>
        <w:t>Elige un trabajo que te guste y no tendrás qu</w:t>
      </w:r>
      <w:r>
        <w:rPr>
          <w:rFonts w:ascii="Kristen ITC" w:eastAsia="Times New Roman" w:hAnsi="Kristen ITC" w:cs="Helvetica"/>
          <w:color w:val="002060"/>
          <w:sz w:val="24"/>
          <w:szCs w:val="24"/>
          <w:lang w:eastAsia="es-MX"/>
        </w:rPr>
        <w:t>e trabajar ni u</w:t>
      </w:r>
      <w:bookmarkStart w:id="0" w:name="_GoBack"/>
      <w:bookmarkEnd w:id="0"/>
      <w:r>
        <w:rPr>
          <w:rFonts w:ascii="Kristen ITC" w:eastAsia="Times New Roman" w:hAnsi="Kristen ITC" w:cs="Helvetica"/>
          <w:color w:val="002060"/>
          <w:sz w:val="24"/>
          <w:szCs w:val="24"/>
          <w:lang w:eastAsia="es-MX"/>
        </w:rPr>
        <w:t>n día de tu vida”</w:t>
      </w:r>
    </w:p>
    <w:p w:rsidR="00BD12CF" w:rsidRPr="00BD12CF" w:rsidRDefault="00BD12CF" w:rsidP="00BD12CF">
      <w:pPr>
        <w:shd w:val="clear" w:color="auto" w:fill="FFFFFF"/>
        <w:spacing w:line="336" w:lineRule="atLeast"/>
        <w:jc w:val="center"/>
        <w:textAlignment w:val="baseline"/>
        <w:rPr>
          <w:rFonts w:ascii="Kristen ITC" w:eastAsia="Times New Roman" w:hAnsi="Kristen ITC" w:cs="Helvetica"/>
          <w:color w:val="002060"/>
          <w:sz w:val="24"/>
          <w:szCs w:val="24"/>
          <w:lang w:eastAsia="es-MX"/>
        </w:rPr>
      </w:pPr>
      <w:r w:rsidRPr="00BD12CF">
        <w:rPr>
          <w:rFonts w:ascii="Kristen ITC" w:eastAsia="Times New Roman" w:hAnsi="Kristen ITC" w:cs="Helvetica"/>
          <w:color w:val="002060"/>
          <w:sz w:val="24"/>
          <w:szCs w:val="24"/>
          <w:lang w:eastAsia="es-MX"/>
        </w:rPr>
        <w:t>Confucio</w:t>
      </w:r>
    </w:p>
    <w:p w:rsidR="00BD12CF" w:rsidRPr="00CE611A" w:rsidRDefault="00BD12CF" w:rsidP="00BD12CF">
      <w:pPr>
        <w:tabs>
          <w:tab w:val="left" w:pos="7905"/>
        </w:tabs>
        <w:rPr>
          <w:rFonts w:ascii="Lucida Calligraphy" w:hAnsi="Lucida Calligraphy"/>
          <w:color w:val="00B050"/>
        </w:rPr>
      </w:pPr>
    </w:p>
    <w:sectPr w:rsidR="00BD12CF" w:rsidRPr="00CE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5A"/>
    <w:rsid w:val="00094515"/>
    <w:rsid w:val="0023255A"/>
    <w:rsid w:val="00433F1D"/>
    <w:rsid w:val="00487813"/>
    <w:rsid w:val="00652CFF"/>
    <w:rsid w:val="0085462B"/>
    <w:rsid w:val="00BD12CF"/>
    <w:rsid w:val="00C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1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D12C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D12C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D1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1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D12C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D12C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D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1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134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2014-10-05T16:47:00Z</dcterms:created>
  <dcterms:modified xsi:type="dcterms:W3CDTF">2014-10-07T19:15:00Z</dcterms:modified>
</cp:coreProperties>
</file>