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2F" w:rsidRPr="00A71730" w:rsidRDefault="00C37CE4" w:rsidP="00A71730">
      <w:pPr>
        <w:jc w:val="center"/>
        <w:rPr>
          <w:rFonts w:ascii="Broadway" w:hAnsi="Broadway" w:cs="Arial"/>
          <w:sz w:val="40"/>
          <w:szCs w:val="40"/>
          <w:lang w:val="es-MX"/>
        </w:rPr>
      </w:pPr>
      <w:r w:rsidRPr="00A71730">
        <w:rPr>
          <w:rFonts w:ascii="Broadway" w:hAnsi="Broadway" w:cs="Arial"/>
          <w:sz w:val="40"/>
          <w:szCs w:val="40"/>
          <w:lang w:val="es-MX"/>
        </w:rPr>
        <w:t>COMPETENCIAS CIUDADANAS</w:t>
      </w:r>
    </w:p>
    <w:p w:rsidR="00C37CE4" w:rsidRPr="00A71730" w:rsidRDefault="00C37CE4" w:rsidP="00A71730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71730">
        <w:rPr>
          <w:rFonts w:ascii="Arial" w:hAnsi="Arial" w:cs="Arial"/>
          <w:sz w:val="24"/>
          <w:szCs w:val="24"/>
          <w:lang w:val="es-MX"/>
        </w:rPr>
        <w:t xml:space="preserve">Para mí, las competencias ciudadanas son aquellas normas, conductas, capacidades y conocimientos que posee cada persona, prevalecen para la construcción de una ciudad, con el objetivo de generar una convivencia en paz y armonía. Este ciudadano aporta  a la ciudad para un crecimiento en todos los ámbitos. </w:t>
      </w:r>
    </w:p>
    <w:p w:rsidR="00C37CE4" w:rsidRPr="00A71730" w:rsidRDefault="00C37CE4" w:rsidP="00A71730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1730">
        <w:rPr>
          <w:rFonts w:ascii="Arial" w:hAnsi="Arial" w:cs="Arial"/>
          <w:sz w:val="24"/>
          <w:szCs w:val="24"/>
          <w:lang w:val="es-MX"/>
        </w:rPr>
        <w:t xml:space="preserve">Cada persona está en capacidad de pensar por sí mismos, de resolver problemas y conflictos de manera pacífica, </w:t>
      </w:r>
      <w:r w:rsidRPr="00A71730">
        <w:rPr>
          <w:rFonts w:ascii="Arial" w:hAnsi="Arial" w:cs="Arial"/>
          <w:color w:val="000000"/>
          <w:sz w:val="24"/>
          <w:szCs w:val="24"/>
          <w:shd w:val="clear" w:color="auto" w:fill="FFFFFF"/>
        </w:rPr>
        <w:t>co</w:t>
      </w:r>
      <w:r w:rsidRPr="00A71730">
        <w:rPr>
          <w:rFonts w:ascii="Arial" w:hAnsi="Arial" w:cs="Arial"/>
          <w:color w:val="000000"/>
          <w:sz w:val="24"/>
          <w:szCs w:val="24"/>
          <w:shd w:val="clear" w:color="auto" w:fill="FFFFFF"/>
        </w:rPr>
        <w:t>nciliar sus deseos y propósitos al lado de los q</w:t>
      </w:r>
      <w:r w:rsidRPr="00A71730">
        <w:rPr>
          <w:rFonts w:ascii="Arial" w:hAnsi="Arial" w:cs="Arial"/>
          <w:color w:val="000000"/>
          <w:sz w:val="24"/>
          <w:szCs w:val="24"/>
          <w:shd w:val="clear" w:color="auto" w:fill="FFFFFF"/>
        </w:rPr>
        <w:t>ue tienen los demás. Desarrollar habilidades que le permite examinarse a sí mismo</w:t>
      </w:r>
      <w:r w:rsidRPr="00A71730">
        <w:rPr>
          <w:rFonts w:ascii="Arial" w:hAnsi="Arial" w:cs="Arial"/>
          <w:color w:val="000000"/>
          <w:sz w:val="24"/>
          <w:szCs w:val="24"/>
          <w:shd w:val="clear" w:color="auto" w:fill="FFFFFF"/>
        </w:rPr>
        <w:t>; reconocer sus reacciones y sus actos; entender por qué es justo actuar de una manera y no de otra; expresar sus opiniones con firmeza y respeto; construir en el debate; cumplir sus acuerdos, proponer, entender y respetar las normas.</w:t>
      </w:r>
    </w:p>
    <w:p w:rsidR="00062786" w:rsidRPr="00A71730" w:rsidRDefault="00062786" w:rsidP="00A71730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62786" w:rsidRPr="00A71730" w:rsidRDefault="00062786" w:rsidP="00A71730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1730">
        <w:rPr>
          <w:rFonts w:ascii="Arial" w:hAnsi="Arial" w:cs="Arial"/>
          <w:color w:val="000000"/>
          <w:sz w:val="24"/>
          <w:szCs w:val="24"/>
          <w:shd w:val="clear" w:color="auto" w:fill="FFFFFF"/>
        </w:rPr>
        <w:t>NOTICIAS:</w:t>
      </w:r>
    </w:p>
    <w:p w:rsidR="00062786" w:rsidRPr="00A71730" w:rsidRDefault="00062786" w:rsidP="00A71730">
      <w:pPr>
        <w:jc w:val="both"/>
        <w:rPr>
          <w:rFonts w:ascii="Arial" w:hAnsi="Arial" w:cs="Arial"/>
          <w:sz w:val="24"/>
          <w:szCs w:val="24"/>
          <w:lang w:val="es-MX"/>
        </w:rPr>
      </w:pPr>
      <w:r w:rsidRPr="00A71730">
        <w:rPr>
          <w:rFonts w:ascii="Arial" w:hAnsi="Arial" w:cs="Arial"/>
          <w:sz w:val="24"/>
          <w:szCs w:val="24"/>
          <w:lang w:val="es-MX"/>
        </w:rPr>
        <w:t>En Colombia se ha visto el desarrollo de diferentes noticias que involucra el uso de las competencias ciudadanas como es el caso de:</w:t>
      </w:r>
    </w:p>
    <w:p w:rsidR="003F4527" w:rsidRPr="00A71730" w:rsidRDefault="00062786" w:rsidP="00A7173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71730">
        <w:rPr>
          <w:rFonts w:ascii="Arial" w:hAnsi="Arial" w:cs="Arial"/>
          <w:sz w:val="24"/>
          <w:szCs w:val="24"/>
          <w:lang w:val="es-MX"/>
        </w:rPr>
        <w:t xml:space="preserve">La sequía de Casanare que involucra la muerte de millones de especies animales, me parece indignante, ya que esta problemática ambiental tuvo sus inicios a finales del año pasado y nadie hizo nada para solucionarlo, simplemente tenemos que esperar a que lleguen a últimas consecuencias para darnos cuenta de una realidad y en esta caso poder tomar medidas. </w:t>
      </w:r>
    </w:p>
    <w:p w:rsidR="00062786" w:rsidRPr="00A71730" w:rsidRDefault="00A71730" w:rsidP="00A71730">
      <w:pPr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A71730"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00856A8A" wp14:editId="1954D048">
            <wp:simplePos x="1304925" y="6581775"/>
            <wp:positionH relativeFrom="margin">
              <wp:align>left</wp:align>
            </wp:positionH>
            <wp:positionV relativeFrom="margin">
              <wp:align>bottom</wp:align>
            </wp:positionV>
            <wp:extent cx="2614295" cy="1741170"/>
            <wp:effectExtent l="0" t="0" r="0" b="0"/>
            <wp:wrapSquare wrapText="bothSides"/>
            <wp:docPr id="1" name="Imagen 1" descr="http://static2.elespectador.com/files/imagenprincipal/6d3f2836c3be946b99462b0da2a919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2.elespectador.com/files/imagenprincipal/6d3f2836c3be946b99462b0da2a919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667" cy="174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527" w:rsidRPr="00A71730">
        <w:rPr>
          <w:rFonts w:ascii="Arial" w:hAnsi="Arial" w:cs="Arial"/>
          <w:sz w:val="24"/>
          <w:szCs w:val="24"/>
          <w:lang w:val="es-MX"/>
        </w:rPr>
        <w:t xml:space="preserve">Aun así sigue pasando el tiempo y nadie hace nada para arreglar esta situación, aunque Casanare es </w:t>
      </w:r>
      <w:r w:rsidR="00062786" w:rsidRPr="00A71730">
        <w:rPr>
          <w:rFonts w:ascii="Arial" w:hAnsi="Arial" w:cs="Arial"/>
          <w:sz w:val="24"/>
          <w:szCs w:val="24"/>
          <w:lang w:val="es-MX"/>
        </w:rPr>
        <w:t xml:space="preserve"> </w:t>
      </w:r>
      <w:r w:rsidR="003F4527" w:rsidRPr="00A71730">
        <w:rPr>
          <w:rFonts w:ascii="Arial" w:hAnsi="Arial" w:cs="Arial"/>
          <w:sz w:val="24"/>
          <w:szCs w:val="24"/>
          <w:lang w:val="es-MX"/>
        </w:rPr>
        <w:t>uno de los más afectados, no es el único en el que está ocurriendo esta situación, son muchos los departamentos, ciudades y pueblos de Colombia que han sido afectados por la sequía.</w:t>
      </w:r>
    </w:p>
    <w:p w:rsidR="003F4527" w:rsidRDefault="003F4527" w:rsidP="00A71730">
      <w:pPr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A71730">
        <w:rPr>
          <w:rFonts w:ascii="Arial" w:hAnsi="Arial" w:cs="Arial"/>
          <w:sz w:val="24"/>
          <w:szCs w:val="24"/>
          <w:lang w:val="es-MX"/>
        </w:rPr>
        <w:t>El deseo de muchas empresas e industrias de generar ganancias y crecer su economía en ocasiones se encuentra por encima de la vida de muchas especies animales… es allí donde surge un cuestionamiento, pesa más la economía y la ganancia que la vida</w:t>
      </w:r>
      <w:proofErr w:type="gramStart"/>
      <w:r w:rsidRPr="00A71730">
        <w:rPr>
          <w:rFonts w:ascii="Arial" w:hAnsi="Arial" w:cs="Arial"/>
          <w:sz w:val="24"/>
          <w:szCs w:val="24"/>
          <w:lang w:val="es-MX"/>
        </w:rPr>
        <w:t>?</w:t>
      </w:r>
      <w:proofErr w:type="gramEnd"/>
    </w:p>
    <w:p w:rsidR="00A71730" w:rsidRDefault="00A71730" w:rsidP="00A71730">
      <w:pPr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:rsidR="00A71730" w:rsidRPr="00A71730" w:rsidRDefault="00A71730" w:rsidP="00A71730">
      <w:pPr>
        <w:ind w:left="360"/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p w:rsidR="003F4527" w:rsidRPr="00A71730" w:rsidRDefault="003F4527" w:rsidP="00A7173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A71730">
        <w:rPr>
          <w:rFonts w:ascii="Arial" w:hAnsi="Arial" w:cs="Arial"/>
          <w:sz w:val="24"/>
          <w:szCs w:val="24"/>
          <w:lang w:val="es-MX"/>
        </w:rPr>
        <w:lastRenderedPageBreak/>
        <w:t>Frente al problema de ataques con ácido a mujeres, han sido muchas las mujeres que han sido atacadas con ácido y siguen aumentando estas cifras, donde tanto la víctima como el victimario se ven afectados por estos hechos ya que, la víctima queda con cicatrices físicas y emocionales que tal vez nunca se van a curar, y el victimario, al pagar las consecuencias de sus actos va a perder su vida social, su familia, por una emoción momentánea, por la que se dejó llevar.</w:t>
      </w:r>
    </w:p>
    <w:p w:rsidR="003F4527" w:rsidRPr="00A71730" w:rsidRDefault="00A71730" w:rsidP="00A71730">
      <w:pPr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A71730">
        <w:rPr>
          <w:rFonts w:ascii="Arial" w:hAnsi="Arial" w:cs="Arial"/>
          <w:sz w:val="24"/>
          <w:szCs w:val="24"/>
          <w:lang w:val="es-MX"/>
        </w:rPr>
        <w:t>Se puede evidenciar la falta de amor propio por parte de la persona que realiza estos hechos, ya que si yo me amo y me valoro, no le voy a hacer daño ni a perjudicar a los demás.</w:t>
      </w:r>
    </w:p>
    <w:p w:rsidR="00A71730" w:rsidRPr="00A71730" w:rsidRDefault="00A71730" w:rsidP="00A71730">
      <w:pPr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A71730">
        <w:rPr>
          <w:rFonts w:ascii="Arial" w:hAnsi="Arial" w:cs="Arial"/>
          <w:sz w:val="24"/>
          <w:szCs w:val="24"/>
          <w:lang w:val="es-MX"/>
        </w:rPr>
        <w:t>En ocasiones los victimarios no son castigados de una manera justa, y continúan su vida como si nada hubiera ocurrido, mientras la víctima sufre las consecuencias a un hecho degradante.</w:t>
      </w:r>
    </w:p>
    <w:p w:rsidR="003F4527" w:rsidRPr="003F4527" w:rsidRDefault="003F4527" w:rsidP="00A71730">
      <w:pPr>
        <w:spacing w:line="240" w:lineRule="auto"/>
        <w:ind w:left="360"/>
        <w:jc w:val="both"/>
        <w:rPr>
          <w:rFonts w:ascii="Comic Sans MS" w:hAnsi="Comic Sans MS"/>
          <w:sz w:val="24"/>
          <w:szCs w:val="24"/>
          <w:lang w:val="es-MX"/>
        </w:rPr>
      </w:pPr>
    </w:p>
    <w:sectPr w:rsidR="003F4527" w:rsidRPr="003F45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6B36"/>
    <w:multiLevelType w:val="hybridMultilevel"/>
    <w:tmpl w:val="89C0102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F2787"/>
    <w:multiLevelType w:val="hybridMultilevel"/>
    <w:tmpl w:val="480665A4"/>
    <w:lvl w:ilvl="0" w:tplc="EDF69888">
      <w:numFmt w:val="bullet"/>
      <w:lvlText w:val="-"/>
      <w:lvlJc w:val="left"/>
      <w:pPr>
        <w:ind w:left="720" w:hanging="360"/>
      </w:pPr>
      <w:rPr>
        <w:rFonts w:ascii="Broadway" w:eastAsiaTheme="minorHAnsi" w:hAnsi="Broadway" w:cstheme="minorBidi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E4"/>
    <w:rsid w:val="00062786"/>
    <w:rsid w:val="003F4527"/>
    <w:rsid w:val="00A71730"/>
    <w:rsid w:val="00AC4B10"/>
    <w:rsid w:val="00C37CE4"/>
    <w:rsid w:val="00D207C8"/>
    <w:rsid w:val="00FF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278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730"/>
    <w:rPr>
      <w:rFonts w:ascii="Tahoma" w:hAnsi="Tahoma" w:cs="Tahoma"/>
      <w:sz w:val="16"/>
      <w:szCs w:val="16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278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730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2014-04-12T21:18:00Z</dcterms:created>
  <dcterms:modified xsi:type="dcterms:W3CDTF">2014-04-12T21:58:00Z</dcterms:modified>
</cp:coreProperties>
</file>